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8F" w:rsidRPr="00665A76" w:rsidRDefault="0087128F" w:rsidP="0087128F">
      <w:pPr>
        <w:spacing w:line="360" w:lineRule="auto"/>
        <w:jc w:val="center"/>
        <w:rPr>
          <w:rFonts w:ascii="Arial" w:hAnsi="Arial" w:cs="Arial"/>
          <w:b/>
        </w:rPr>
      </w:pPr>
      <w:r w:rsidRPr="00665A76">
        <w:rPr>
          <w:rFonts w:ascii="Arial" w:hAnsi="Arial" w:cs="Arial"/>
          <w:b/>
        </w:rPr>
        <w:t>ACUERDO DE COOPERACIÓN INSTITUCIONAL</w:t>
      </w:r>
    </w:p>
    <w:p w:rsidR="0087128F" w:rsidRPr="00665A76" w:rsidRDefault="0087128F" w:rsidP="0087128F">
      <w:pPr>
        <w:spacing w:line="360" w:lineRule="auto"/>
        <w:jc w:val="both"/>
        <w:rPr>
          <w:rFonts w:ascii="Arial" w:hAnsi="Arial" w:cs="Arial"/>
          <w:b/>
        </w:rPr>
      </w:pPr>
    </w:p>
    <w:p w:rsidR="0087128F" w:rsidRPr="00665A76" w:rsidRDefault="0087128F" w:rsidP="0087128F">
      <w:pPr>
        <w:spacing w:line="360" w:lineRule="auto"/>
        <w:jc w:val="both"/>
        <w:rPr>
          <w:rFonts w:ascii="Arial" w:hAnsi="Arial" w:cs="Arial"/>
          <w:b/>
        </w:rPr>
      </w:pPr>
      <w:r w:rsidRPr="00665A76">
        <w:rPr>
          <w:rFonts w:ascii="Arial" w:hAnsi="Arial" w:cs="Arial"/>
          <w:b/>
        </w:rPr>
        <w:t xml:space="preserve">El Centro Universitario UNIFAFIBE, gestionado por la Asociación de Educación y Cultura del Norte Paulista, inscrito en el CNPJ bajo el número 57713281 / 0001-47, ubicado en la calle Prof. Orlando França de Carvalho, Nº 325 en la ciudad de Bebedouro, estado de São Paulo, Brasil, aquí representado por su </w:t>
      </w:r>
      <w:r>
        <w:rPr>
          <w:rFonts w:ascii="Arial" w:hAnsi="Arial" w:cs="Arial"/>
          <w:b/>
        </w:rPr>
        <w:t>P</w:t>
      </w:r>
      <w:r w:rsidRPr="00665A76">
        <w:rPr>
          <w:rFonts w:ascii="Arial" w:hAnsi="Arial" w:cs="Arial"/>
          <w:b/>
        </w:rPr>
        <w:t>rorrector Académico, Prof. Me. Helio José dos Santos Souza, en lo sucesivo UNIFAFIBE y por el otro lado, (</w:t>
      </w:r>
      <w:r>
        <w:rPr>
          <w:rFonts w:ascii="Arial" w:hAnsi="Arial" w:cs="Arial"/>
          <w:b/>
        </w:rPr>
        <w:t>el/l</w:t>
      </w:r>
      <w:r w:rsidRPr="00665A76">
        <w:rPr>
          <w:rFonts w:ascii="Arial" w:hAnsi="Arial" w:cs="Arial"/>
          <w:b/>
        </w:rPr>
        <w:t>a) XXXXXXXX, representada por (el/la) XXXXXXXX llamada/o por delante de XXXXXXXX.</w:t>
      </w:r>
    </w:p>
    <w:p w:rsidR="0087128F" w:rsidRPr="00665A76" w:rsidRDefault="0087128F" w:rsidP="0087128F">
      <w:pPr>
        <w:spacing w:line="360" w:lineRule="auto"/>
        <w:jc w:val="both"/>
        <w:rPr>
          <w:rFonts w:ascii="Arial" w:hAnsi="Arial" w:cs="Arial"/>
          <w:b/>
        </w:rPr>
      </w:pPr>
    </w:p>
    <w:p w:rsidR="0087128F" w:rsidRPr="00665A76" w:rsidRDefault="0087128F" w:rsidP="0087128F">
      <w:pPr>
        <w:spacing w:line="360" w:lineRule="auto"/>
        <w:jc w:val="both"/>
        <w:rPr>
          <w:rFonts w:ascii="Arial" w:hAnsi="Arial" w:cs="Arial"/>
          <w:b/>
        </w:rPr>
      </w:pPr>
      <w:r w:rsidRPr="00665A76">
        <w:rPr>
          <w:rFonts w:ascii="Arial" w:hAnsi="Arial" w:cs="Arial"/>
          <w:b/>
        </w:rPr>
        <w:t>DECIDEN CELEBRAR EL PRESENTE ACUERDO DE COOPERACIÓN bajo los siguientes términos y condiciones:</w:t>
      </w:r>
    </w:p>
    <w:p w:rsidR="0087128F" w:rsidRPr="00665A76" w:rsidRDefault="0087128F" w:rsidP="0087128F">
      <w:pPr>
        <w:spacing w:line="360" w:lineRule="auto"/>
        <w:jc w:val="both"/>
        <w:rPr>
          <w:rFonts w:ascii="Arial" w:hAnsi="Arial" w:cs="Arial"/>
          <w:b/>
        </w:rPr>
      </w:pPr>
    </w:p>
    <w:p w:rsidR="0087128F" w:rsidRPr="00665A76" w:rsidRDefault="0087128F" w:rsidP="0087128F">
      <w:pPr>
        <w:spacing w:line="360" w:lineRule="auto"/>
        <w:jc w:val="both"/>
        <w:rPr>
          <w:rFonts w:ascii="Arial" w:hAnsi="Arial" w:cs="Arial"/>
          <w:b/>
        </w:rPr>
      </w:pPr>
      <w:r w:rsidRPr="00665A76">
        <w:rPr>
          <w:rFonts w:ascii="Arial" w:hAnsi="Arial" w:cs="Arial"/>
          <w:b/>
        </w:rPr>
        <w:t>CLÁUSULA PRIMERA: Del perfil institucional.</w:t>
      </w:r>
    </w:p>
    <w:p w:rsidR="0087128F" w:rsidRPr="00665A76" w:rsidRDefault="0087128F" w:rsidP="0087128F">
      <w:pPr>
        <w:spacing w:line="360" w:lineRule="auto"/>
        <w:jc w:val="both"/>
        <w:rPr>
          <w:rFonts w:ascii="Arial" w:hAnsi="Arial" w:cs="Arial"/>
          <w:b/>
        </w:rPr>
      </w:pPr>
      <w:r w:rsidRPr="00665A76">
        <w:rPr>
          <w:rFonts w:ascii="Arial" w:hAnsi="Arial" w:cs="Arial"/>
          <w:b/>
        </w:rPr>
        <w:t>1.1. El UNIFAFIBE es una institución de educación superior, sin fines de lucro cuya misión es educar, producir y difundir el conocimiento universal, contribuir al desarrollo humano, comprometiéndose a la justicia social, la democracia y la ciudadanía. La institución busca la excelencia académica en la enseñanza universitaria, la investigación científica y de extensión universitaria, de diferentes maneras, en especial las dedicadas a la responsabilidad social;</w:t>
      </w:r>
    </w:p>
    <w:p w:rsidR="0087128F" w:rsidRPr="00665A76" w:rsidRDefault="0087128F" w:rsidP="0087128F">
      <w:pPr>
        <w:spacing w:line="360" w:lineRule="auto"/>
        <w:jc w:val="both"/>
        <w:rPr>
          <w:rFonts w:ascii="Arial" w:hAnsi="Arial" w:cs="Arial"/>
          <w:b/>
        </w:rPr>
      </w:pPr>
    </w:p>
    <w:p w:rsidR="0087128F" w:rsidRPr="00665A76" w:rsidRDefault="0087128F" w:rsidP="0087128F">
      <w:pPr>
        <w:spacing w:line="360" w:lineRule="auto"/>
        <w:jc w:val="both"/>
        <w:rPr>
          <w:rFonts w:ascii="Arial" w:hAnsi="Arial" w:cs="Arial"/>
          <w:b/>
        </w:rPr>
      </w:pPr>
      <w:r>
        <w:rPr>
          <w:rFonts w:ascii="Arial" w:hAnsi="Arial" w:cs="Arial"/>
          <w:b/>
        </w:rPr>
        <w:t>1.2. La/El (XX</w:t>
      </w:r>
      <w:r w:rsidRPr="00665A76">
        <w:rPr>
          <w:rFonts w:ascii="Arial" w:hAnsi="Arial" w:cs="Arial"/>
          <w:b/>
        </w:rPr>
        <w:t>) XXXXXXXX [...]</w:t>
      </w:r>
    </w:p>
    <w:p w:rsidR="0087128F" w:rsidRPr="00665A76" w:rsidRDefault="0087128F" w:rsidP="0087128F">
      <w:pPr>
        <w:spacing w:line="360" w:lineRule="auto"/>
        <w:jc w:val="both"/>
        <w:rPr>
          <w:rFonts w:ascii="Arial" w:hAnsi="Arial" w:cs="Arial"/>
          <w:b/>
        </w:rPr>
      </w:pPr>
    </w:p>
    <w:p w:rsidR="0087128F" w:rsidRPr="00665A76" w:rsidRDefault="0087128F" w:rsidP="0087128F">
      <w:pPr>
        <w:spacing w:line="360" w:lineRule="auto"/>
        <w:jc w:val="both"/>
        <w:rPr>
          <w:rFonts w:ascii="Arial" w:hAnsi="Arial" w:cs="Arial"/>
          <w:b/>
        </w:rPr>
      </w:pPr>
      <w:r w:rsidRPr="00665A76">
        <w:rPr>
          <w:rFonts w:ascii="Arial" w:hAnsi="Arial" w:cs="Arial"/>
          <w:b/>
        </w:rPr>
        <w:t>CLÁUSULA SEGUNDA: Del objetivo.</w:t>
      </w:r>
    </w:p>
    <w:p w:rsidR="0087128F" w:rsidRPr="00665A76" w:rsidRDefault="0087128F" w:rsidP="0087128F">
      <w:pPr>
        <w:spacing w:line="360" w:lineRule="auto"/>
        <w:jc w:val="both"/>
        <w:rPr>
          <w:rFonts w:ascii="Arial" w:hAnsi="Arial" w:cs="Arial"/>
          <w:b/>
        </w:rPr>
      </w:pPr>
      <w:r w:rsidRPr="00665A76">
        <w:rPr>
          <w:rFonts w:ascii="Arial" w:hAnsi="Arial" w:cs="Arial"/>
          <w:b/>
        </w:rPr>
        <w:t>2.1. El UNIFAFIBE y el (la) XXXXXXXX coinciden en que el objetivo de este acuerdo de colaboración es el desarrollo de  intercambios académicos con el fin de fortalecer las áreas de educación, investigación y formación de recursos humanos;</w:t>
      </w:r>
    </w:p>
    <w:p w:rsidR="0087128F" w:rsidRPr="00665A76" w:rsidRDefault="0087128F" w:rsidP="0087128F">
      <w:pPr>
        <w:spacing w:line="360" w:lineRule="auto"/>
        <w:jc w:val="both"/>
        <w:rPr>
          <w:rFonts w:ascii="Arial" w:hAnsi="Arial" w:cs="Arial"/>
          <w:b/>
        </w:rPr>
      </w:pPr>
      <w:r w:rsidRPr="00665A76">
        <w:rPr>
          <w:rFonts w:ascii="Arial" w:hAnsi="Arial" w:cs="Arial"/>
          <w:b/>
        </w:rPr>
        <w:t>2.2. El intercambio académico y la cooperación entre las instituciones pueden incluir:</w:t>
      </w:r>
    </w:p>
    <w:p w:rsidR="0087128F" w:rsidRPr="00665A76" w:rsidRDefault="0087128F" w:rsidP="0087128F">
      <w:pPr>
        <w:spacing w:line="360" w:lineRule="auto"/>
        <w:jc w:val="both"/>
        <w:rPr>
          <w:rFonts w:ascii="Arial" w:hAnsi="Arial" w:cs="Arial"/>
          <w:b/>
        </w:rPr>
      </w:pPr>
      <w:r w:rsidRPr="00665A76">
        <w:rPr>
          <w:rFonts w:ascii="Arial" w:hAnsi="Arial" w:cs="Arial"/>
          <w:b/>
        </w:rPr>
        <w:t>2.2.1. Estudiantes de pregrado y postgrado;</w:t>
      </w:r>
    </w:p>
    <w:p w:rsidR="0087128F" w:rsidRPr="00665A76" w:rsidRDefault="0087128F" w:rsidP="0087128F">
      <w:pPr>
        <w:spacing w:line="360" w:lineRule="auto"/>
        <w:jc w:val="both"/>
        <w:rPr>
          <w:rFonts w:ascii="Arial" w:hAnsi="Arial" w:cs="Arial"/>
          <w:b/>
        </w:rPr>
      </w:pPr>
      <w:r w:rsidRPr="00665A76">
        <w:rPr>
          <w:rFonts w:ascii="Arial" w:hAnsi="Arial" w:cs="Arial"/>
          <w:b/>
        </w:rPr>
        <w:t>2.2.2. Profesores y / o investigadores;</w:t>
      </w:r>
    </w:p>
    <w:p w:rsidR="0087128F" w:rsidRPr="00665A76" w:rsidRDefault="0087128F" w:rsidP="0087128F">
      <w:pPr>
        <w:spacing w:line="360" w:lineRule="auto"/>
        <w:jc w:val="both"/>
        <w:rPr>
          <w:rFonts w:ascii="Arial" w:hAnsi="Arial" w:cs="Arial"/>
          <w:b/>
        </w:rPr>
      </w:pPr>
      <w:r w:rsidRPr="00665A76">
        <w:rPr>
          <w:rFonts w:ascii="Arial" w:hAnsi="Arial" w:cs="Arial"/>
          <w:b/>
        </w:rPr>
        <w:t>2.2.3. Personal técnico y administrativo;</w:t>
      </w:r>
    </w:p>
    <w:p w:rsidR="0087128F" w:rsidRPr="00665A76" w:rsidRDefault="0087128F" w:rsidP="0087128F">
      <w:pPr>
        <w:spacing w:line="360" w:lineRule="auto"/>
        <w:jc w:val="both"/>
        <w:rPr>
          <w:rFonts w:ascii="Arial" w:hAnsi="Arial" w:cs="Arial"/>
          <w:b/>
        </w:rPr>
      </w:pPr>
      <w:r w:rsidRPr="00665A76">
        <w:rPr>
          <w:rFonts w:ascii="Arial" w:hAnsi="Arial" w:cs="Arial"/>
          <w:b/>
        </w:rPr>
        <w:t>2.2.4. La colaboración y el desarrollo en conjunto de proyectos de investigación;</w:t>
      </w:r>
    </w:p>
    <w:p w:rsidR="0087128F" w:rsidRPr="00665A76" w:rsidRDefault="0087128F" w:rsidP="0087128F">
      <w:pPr>
        <w:spacing w:line="360" w:lineRule="auto"/>
        <w:jc w:val="both"/>
        <w:rPr>
          <w:rFonts w:ascii="Arial" w:hAnsi="Arial" w:cs="Arial"/>
          <w:b/>
        </w:rPr>
      </w:pPr>
      <w:r w:rsidRPr="00665A76">
        <w:rPr>
          <w:rFonts w:ascii="Arial" w:hAnsi="Arial" w:cs="Arial"/>
          <w:b/>
        </w:rPr>
        <w:t>2.2.5. La publicación de artículos científicos en conjunto;</w:t>
      </w:r>
    </w:p>
    <w:p w:rsidR="0087128F" w:rsidRPr="00665A76" w:rsidRDefault="0087128F" w:rsidP="0087128F">
      <w:pPr>
        <w:spacing w:line="360" w:lineRule="auto"/>
        <w:jc w:val="both"/>
        <w:rPr>
          <w:rFonts w:ascii="Arial" w:hAnsi="Arial" w:cs="Arial"/>
          <w:b/>
        </w:rPr>
      </w:pPr>
      <w:r w:rsidRPr="00665A76">
        <w:rPr>
          <w:rFonts w:ascii="Arial" w:hAnsi="Arial" w:cs="Arial"/>
          <w:b/>
        </w:rPr>
        <w:t> </w:t>
      </w:r>
    </w:p>
    <w:p w:rsidR="0087128F" w:rsidRPr="00665A76" w:rsidRDefault="0087128F" w:rsidP="0087128F">
      <w:pPr>
        <w:spacing w:line="360" w:lineRule="auto"/>
        <w:jc w:val="both"/>
        <w:rPr>
          <w:rFonts w:ascii="Arial" w:hAnsi="Arial" w:cs="Arial"/>
          <w:b/>
        </w:rPr>
      </w:pPr>
      <w:r w:rsidRPr="00665A76">
        <w:rPr>
          <w:rFonts w:ascii="Arial" w:hAnsi="Arial" w:cs="Arial"/>
          <w:b/>
        </w:rPr>
        <w:t>CLÁUSULA TERCERA: De las normas.</w:t>
      </w:r>
    </w:p>
    <w:p w:rsidR="0087128F" w:rsidRPr="00665A76" w:rsidRDefault="0087128F" w:rsidP="0087128F">
      <w:pPr>
        <w:spacing w:line="360" w:lineRule="auto"/>
        <w:jc w:val="both"/>
        <w:rPr>
          <w:rFonts w:ascii="Arial" w:hAnsi="Arial" w:cs="Arial"/>
          <w:b/>
        </w:rPr>
      </w:pPr>
      <w:r w:rsidRPr="00665A76">
        <w:rPr>
          <w:rFonts w:ascii="Arial" w:hAnsi="Arial" w:cs="Arial"/>
          <w:b/>
        </w:rPr>
        <w:lastRenderedPageBreak/>
        <w:t xml:space="preserve">3.1. El intercambio podrá ser hecho  por </w:t>
      </w:r>
      <w:r>
        <w:rPr>
          <w:rFonts w:ascii="Arial" w:hAnsi="Arial" w:cs="Arial"/>
          <w:b/>
        </w:rPr>
        <w:t xml:space="preserve">hasta </w:t>
      </w:r>
      <w:r w:rsidRPr="00665A76">
        <w:rPr>
          <w:rFonts w:ascii="Arial" w:hAnsi="Arial" w:cs="Arial"/>
          <w:b/>
        </w:rPr>
        <w:t>tres (03) estudiantes, un (01) miembro del cuerpo técnico y administrativo o dos (02) profesores / investigadores, por semestre;</w:t>
      </w:r>
    </w:p>
    <w:p w:rsidR="0087128F" w:rsidRPr="00665A76" w:rsidRDefault="0087128F" w:rsidP="0087128F">
      <w:pPr>
        <w:spacing w:line="360" w:lineRule="auto"/>
        <w:jc w:val="both"/>
        <w:rPr>
          <w:rFonts w:ascii="Arial" w:hAnsi="Arial" w:cs="Arial"/>
          <w:b/>
        </w:rPr>
      </w:pPr>
      <w:r w:rsidRPr="00665A76">
        <w:rPr>
          <w:rFonts w:ascii="Arial" w:hAnsi="Arial" w:cs="Arial"/>
          <w:b/>
        </w:rPr>
        <w:t>3.2. El intercambio de estudiantes tendrá una duración de un (01) o dos (02) semestres académicos;</w:t>
      </w:r>
    </w:p>
    <w:p w:rsidR="0087128F" w:rsidRPr="00665A76" w:rsidRDefault="0087128F" w:rsidP="0087128F">
      <w:pPr>
        <w:spacing w:line="360" w:lineRule="auto"/>
        <w:jc w:val="both"/>
        <w:rPr>
          <w:rFonts w:ascii="Arial" w:hAnsi="Arial" w:cs="Arial"/>
          <w:b/>
        </w:rPr>
      </w:pPr>
      <w:r>
        <w:rPr>
          <w:rFonts w:ascii="Arial" w:hAnsi="Arial" w:cs="Arial"/>
          <w:b/>
        </w:rPr>
        <w:t>PÁRRAFO Ú</w:t>
      </w:r>
      <w:r w:rsidRPr="00665A76">
        <w:rPr>
          <w:rFonts w:ascii="Arial" w:hAnsi="Arial" w:cs="Arial"/>
          <w:b/>
        </w:rPr>
        <w:t>NICO. Cualquier ampliación debe</w:t>
      </w:r>
      <w:r>
        <w:rPr>
          <w:rFonts w:ascii="Arial" w:hAnsi="Arial" w:cs="Arial"/>
          <w:b/>
        </w:rPr>
        <w:t>rá</w:t>
      </w:r>
      <w:r w:rsidRPr="00665A76">
        <w:rPr>
          <w:rFonts w:ascii="Arial" w:hAnsi="Arial" w:cs="Arial"/>
          <w:b/>
        </w:rPr>
        <w:t xml:space="preserve"> ser acordada entre las partes.</w:t>
      </w:r>
    </w:p>
    <w:p w:rsidR="0087128F" w:rsidRPr="00665A76" w:rsidRDefault="0087128F" w:rsidP="0087128F">
      <w:pPr>
        <w:spacing w:line="360" w:lineRule="auto"/>
        <w:jc w:val="both"/>
        <w:rPr>
          <w:rFonts w:ascii="Arial" w:hAnsi="Arial" w:cs="Arial"/>
          <w:b/>
        </w:rPr>
      </w:pPr>
      <w:r w:rsidRPr="00665A76">
        <w:rPr>
          <w:rFonts w:ascii="Arial" w:hAnsi="Arial" w:cs="Arial"/>
          <w:b/>
        </w:rPr>
        <w:t>3.3. El plazo para el intercambio de profesores / investigadores se establecerá de acuerdo a cada situación y deberán ser de interés mutuo;</w:t>
      </w:r>
    </w:p>
    <w:p w:rsidR="0087128F" w:rsidRPr="00665A76" w:rsidRDefault="0087128F" w:rsidP="0087128F">
      <w:pPr>
        <w:spacing w:line="360" w:lineRule="auto"/>
        <w:jc w:val="both"/>
        <w:rPr>
          <w:rFonts w:ascii="Arial" w:hAnsi="Arial" w:cs="Arial"/>
          <w:b/>
        </w:rPr>
      </w:pPr>
      <w:r w:rsidRPr="00665A76">
        <w:rPr>
          <w:rFonts w:ascii="Arial" w:hAnsi="Arial" w:cs="Arial"/>
          <w:b/>
        </w:rPr>
        <w:t xml:space="preserve">3.4. Las acciones de cooperación académica, proyectos de investigación y / o publicaciones conjuntas, se pueden definir en términos aditivos que, una vez firmados por los representantes se integrarán como parte de este acuerdo; </w:t>
      </w:r>
    </w:p>
    <w:p w:rsidR="0087128F" w:rsidRPr="00665A76" w:rsidRDefault="0087128F" w:rsidP="0087128F">
      <w:pPr>
        <w:spacing w:line="360" w:lineRule="auto"/>
        <w:jc w:val="both"/>
        <w:rPr>
          <w:rFonts w:ascii="Arial" w:hAnsi="Arial" w:cs="Arial"/>
          <w:b/>
        </w:rPr>
      </w:pPr>
      <w:r w:rsidRPr="00665A76">
        <w:rPr>
          <w:rFonts w:ascii="Arial" w:hAnsi="Arial" w:cs="Arial"/>
          <w:b/>
        </w:rPr>
        <w:t>3.5. La selección de los estudiantes de intercambio deben ser de responsabilidad de la institución  origen;</w:t>
      </w:r>
    </w:p>
    <w:p w:rsidR="0087128F" w:rsidRPr="00665A76" w:rsidRDefault="0087128F" w:rsidP="0087128F">
      <w:pPr>
        <w:spacing w:line="360" w:lineRule="auto"/>
        <w:jc w:val="both"/>
        <w:rPr>
          <w:rFonts w:ascii="Arial" w:hAnsi="Arial" w:cs="Arial"/>
          <w:b/>
        </w:rPr>
      </w:pPr>
      <w:r w:rsidRPr="00665A76">
        <w:rPr>
          <w:rFonts w:ascii="Arial" w:hAnsi="Arial" w:cs="Arial"/>
          <w:b/>
        </w:rPr>
        <w:t>3.6. La equivalencia de las asignaturas o créditos estará a cargo de la institución de origen;</w:t>
      </w:r>
    </w:p>
    <w:p w:rsidR="0087128F" w:rsidRPr="00665A76" w:rsidRDefault="0087128F" w:rsidP="0087128F">
      <w:pPr>
        <w:spacing w:line="360" w:lineRule="auto"/>
        <w:jc w:val="both"/>
        <w:rPr>
          <w:rFonts w:ascii="Arial" w:hAnsi="Arial" w:cs="Arial"/>
          <w:b/>
        </w:rPr>
      </w:pPr>
      <w:r w:rsidRPr="00665A76">
        <w:rPr>
          <w:rFonts w:ascii="Arial" w:hAnsi="Arial" w:cs="Arial"/>
          <w:b/>
        </w:rPr>
        <w:t>3.7. Los estudiantes pagarán sus gastos de matrícula en sus instituciones de origen, y estarán exentos del pago de tasas y cuotas en la institución de destino;</w:t>
      </w:r>
    </w:p>
    <w:p w:rsidR="0087128F" w:rsidRPr="00665A76" w:rsidRDefault="0087128F" w:rsidP="0087128F">
      <w:pPr>
        <w:spacing w:line="360" w:lineRule="auto"/>
        <w:jc w:val="both"/>
        <w:rPr>
          <w:rFonts w:ascii="Arial" w:hAnsi="Arial" w:cs="Arial"/>
          <w:b/>
        </w:rPr>
      </w:pPr>
      <w:r w:rsidRPr="00665A76">
        <w:rPr>
          <w:rFonts w:ascii="Arial" w:hAnsi="Arial" w:cs="Arial"/>
          <w:b/>
        </w:rPr>
        <w:t>3.8. Los gastos de alojamiento, transporte y personales, correrán a cargo de los alumnos y profesores / investigadores participantes y miembros del personal técnico y administrativo. Las instituciones de acogida deben, en la medida de lo posible, ayudar al participante del programa a alojarse en lugar por estas establecido;</w:t>
      </w:r>
    </w:p>
    <w:p w:rsidR="0087128F" w:rsidRPr="00665A76" w:rsidRDefault="0087128F" w:rsidP="0087128F">
      <w:pPr>
        <w:spacing w:line="360" w:lineRule="auto"/>
        <w:jc w:val="both"/>
        <w:rPr>
          <w:rFonts w:ascii="Arial" w:hAnsi="Arial" w:cs="Arial"/>
          <w:b/>
        </w:rPr>
      </w:pPr>
      <w:r w:rsidRPr="00665A76">
        <w:rPr>
          <w:rFonts w:ascii="Arial" w:hAnsi="Arial" w:cs="Arial"/>
          <w:b/>
        </w:rPr>
        <w:t>3.9. Es obligatorio a los profesores / investigadores y participantes del programa los estudiantes la obtención de un seguro de salud, válido para el período de estancia en el país donde se realiza el intercambio, para cubrir posibles gastos médicos;</w:t>
      </w:r>
    </w:p>
    <w:p w:rsidR="0087128F" w:rsidRPr="00665A76" w:rsidRDefault="0087128F" w:rsidP="0087128F">
      <w:pPr>
        <w:spacing w:line="360" w:lineRule="auto"/>
        <w:jc w:val="both"/>
        <w:rPr>
          <w:rFonts w:ascii="Arial" w:hAnsi="Arial" w:cs="Arial"/>
          <w:b/>
        </w:rPr>
      </w:pPr>
      <w:r w:rsidRPr="00665A76">
        <w:rPr>
          <w:rFonts w:ascii="Arial" w:hAnsi="Arial" w:cs="Arial"/>
          <w:b/>
        </w:rPr>
        <w:t>3.10. Los participantes en el programa de intercambio estarán sujetos a las mismas reglas y requisitos institucionales que los demás miembros de la institución de destino;</w:t>
      </w:r>
    </w:p>
    <w:p w:rsidR="0087128F" w:rsidRPr="00665A76" w:rsidRDefault="0087128F" w:rsidP="0087128F">
      <w:pPr>
        <w:spacing w:line="360" w:lineRule="auto"/>
        <w:jc w:val="both"/>
        <w:rPr>
          <w:rFonts w:ascii="Arial" w:hAnsi="Arial" w:cs="Arial"/>
          <w:b/>
        </w:rPr>
      </w:pPr>
    </w:p>
    <w:p w:rsidR="0087128F" w:rsidRPr="00665A76" w:rsidRDefault="0087128F" w:rsidP="0087128F">
      <w:pPr>
        <w:spacing w:line="360" w:lineRule="auto"/>
        <w:jc w:val="both"/>
        <w:rPr>
          <w:rFonts w:ascii="Arial" w:hAnsi="Arial" w:cs="Arial"/>
          <w:b/>
        </w:rPr>
      </w:pPr>
      <w:r w:rsidRPr="00665A76">
        <w:rPr>
          <w:rFonts w:ascii="Arial" w:hAnsi="Arial" w:cs="Arial"/>
          <w:b/>
        </w:rPr>
        <w:t xml:space="preserve">CLÁUSULA CUARTA: </w:t>
      </w:r>
      <w:r>
        <w:rPr>
          <w:rFonts w:ascii="Arial" w:hAnsi="Arial" w:cs="Arial"/>
          <w:b/>
        </w:rPr>
        <w:t>De l</w:t>
      </w:r>
      <w:r w:rsidRPr="00665A76">
        <w:rPr>
          <w:rFonts w:ascii="Arial" w:hAnsi="Arial" w:cs="Arial"/>
          <w:b/>
        </w:rPr>
        <w:t>a duración.</w:t>
      </w:r>
    </w:p>
    <w:p w:rsidR="0087128F" w:rsidRPr="00665A76" w:rsidRDefault="0087128F" w:rsidP="0087128F">
      <w:pPr>
        <w:spacing w:line="360" w:lineRule="auto"/>
        <w:jc w:val="both"/>
        <w:rPr>
          <w:rFonts w:ascii="Arial" w:hAnsi="Arial" w:cs="Arial"/>
          <w:b/>
        </w:rPr>
      </w:pPr>
      <w:r w:rsidRPr="00665A76">
        <w:rPr>
          <w:rFonts w:ascii="Arial" w:hAnsi="Arial" w:cs="Arial"/>
          <w:b/>
        </w:rPr>
        <w:t>4.1. Este Acuerdo será válido por 05 (cinco) años, renovable automáticamente por el mismo período, si no hay manifestación en contrario en ambos lados.</w:t>
      </w:r>
    </w:p>
    <w:p w:rsidR="0087128F" w:rsidRPr="00665A76" w:rsidRDefault="0087128F" w:rsidP="0087128F">
      <w:pPr>
        <w:spacing w:line="360" w:lineRule="auto"/>
        <w:jc w:val="both"/>
        <w:rPr>
          <w:rFonts w:ascii="Arial" w:hAnsi="Arial" w:cs="Arial"/>
          <w:b/>
        </w:rPr>
      </w:pPr>
    </w:p>
    <w:p w:rsidR="0087128F" w:rsidRPr="00665A76" w:rsidRDefault="0087128F" w:rsidP="0087128F">
      <w:pPr>
        <w:spacing w:line="360" w:lineRule="auto"/>
        <w:jc w:val="both"/>
        <w:rPr>
          <w:rFonts w:ascii="Arial" w:hAnsi="Arial" w:cs="Arial"/>
          <w:b/>
        </w:rPr>
      </w:pPr>
      <w:r w:rsidRPr="00665A76">
        <w:rPr>
          <w:rFonts w:ascii="Arial" w:hAnsi="Arial" w:cs="Arial"/>
          <w:b/>
        </w:rPr>
        <w:t>CLÁUSULA QUINTA: De la rescisión.</w:t>
      </w:r>
    </w:p>
    <w:p w:rsidR="0087128F" w:rsidRPr="00665A76" w:rsidRDefault="0087128F" w:rsidP="0087128F">
      <w:pPr>
        <w:spacing w:line="360" w:lineRule="auto"/>
        <w:jc w:val="both"/>
        <w:rPr>
          <w:rFonts w:ascii="Arial" w:hAnsi="Arial" w:cs="Arial"/>
          <w:b/>
        </w:rPr>
      </w:pPr>
      <w:r w:rsidRPr="00665A76">
        <w:rPr>
          <w:rFonts w:ascii="Arial" w:hAnsi="Arial" w:cs="Arial"/>
          <w:b/>
        </w:rPr>
        <w:t>5.1. El presente Acuerdo podrá ser finalizado mediante notificación con antelación de un mes a la otra parte;</w:t>
      </w:r>
    </w:p>
    <w:p w:rsidR="00953049" w:rsidRDefault="0087128F" w:rsidP="0087128F">
      <w:pPr>
        <w:spacing w:line="360" w:lineRule="auto"/>
        <w:jc w:val="both"/>
        <w:rPr>
          <w:rFonts w:ascii="Arial" w:hAnsi="Arial" w:cs="Arial"/>
          <w:b/>
        </w:rPr>
      </w:pPr>
      <w:r>
        <w:rPr>
          <w:rFonts w:ascii="Arial" w:hAnsi="Arial" w:cs="Arial"/>
          <w:b/>
        </w:rPr>
        <w:lastRenderedPageBreak/>
        <w:t>5.2. Tra</w:t>
      </w:r>
      <w:r w:rsidRPr="00665A76">
        <w:rPr>
          <w:rFonts w:ascii="Arial" w:hAnsi="Arial" w:cs="Arial"/>
          <w:b/>
        </w:rPr>
        <w:t>s la rescisión, esto no afectará a las actividades previstas que ya se están ejecutando por a</w:t>
      </w:r>
      <w:r>
        <w:rPr>
          <w:rFonts w:ascii="Arial" w:hAnsi="Arial" w:cs="Arial"/>
          <w:b/>
        </w:rPr>
        <w:t>lguna de las institucionesuna vez</w:t>
      </w:r>
      <w:r w:rsidRPr="00665A76">
        <w:rPr>
          <w:rFonts w:ascii="Arial" w:hAnsi="Arial" w:cs="Arial"/>
          <w:b/>
        </w:rPr>
        <w:t xml:space="preserve"> que las disposiciones pertinentes seguirán siendo de aplicación del presente Acuerdo;</w:t>
      </w:r>
    </w:p>
    <w:p w:rsidR="00953049" w:rsidRDefault="00953049" w:rsidP="0087128F">
      <w:pPr>
        <w:spacing w:line="360" w:lineRule="auto"/>
        <w:jc w:val="both"/>
        <w:rPr>
          <w:rFonts w:ascii="Arial" w:hAnsi="Arial" w:cs="Arial"/>
          <w:b/>
        </w:rPr>
      </w:pPr>
    </w:p>
    <w:p w:rsidR="0087128F" w:rsidRPr="00665A76" w:rsidRDefault="00953049" w:rsidP="0087128F">
      <w:pPr>
        <w:spacing w:line="360" w:lineRule="auto"/>
        <w:jc w:val="both"/>
        <w:rPr>
          <w:rFonts w:ascii="Arial" w:hAnsi="Arial" w:cs="Arial"/>
          <w:b/>
        </w:rPr>
      </w:pPr>
      <w:r>
        <w:rPr>
          <w:rFonts w:ascii="Arial" w:hAnsi="Arial" w:cs="Arial"/>
          <w:b/>
        </w:rPr>
        <w:t xml:space="preserve">CLAUSULA </w:t>
      </w:r>
      <w:r w:rsidR="0087128F" w:rsidRPr="00665A76">
        <w:rPr>
          <w:rFonts w:ascii="Arial" w:hAnsi="Arial" w:cs="Arial"/>
          <w:b/>
        </w:rPr>
        <w:t>SEXTA: De las divergencias.</w:t>
      </w:r>
    </w:p>
    <w:p w:rsidR="0087128F" w:rsidRPr="00665A76" w:rsidRDefault="0087128F" w:rsidP="0087128F">
      <w:pPr>
        <w:spacing w:line="360" w:lineRule="auto"/>
        <w:jc w:val="both"/>
        <w:rPr>
          <w:rFonts w:ascii="Arial" w:hAnsi="Arial" w:cs="Arial"/>
          <w:b/>
        </w:rPr>
      </w:pPr>
      <w:r w:rsidRPr="00665A76">
        <w:rPr>
          <w:rFonts w:ascii="Arial" w:hAnsi="Arial" w:cs="Arial"/>
          <w:b/>
        </w:rPr>
        <w:t>6.1. Este Acuerdo se interpretará y se regirá por l</w:t>
      </w:r>
      <w:r>
        <w:rPr>
          <w:rFonts w:ascii="Arial" w:hAnsi="Arial" w:cs="Arial"/>
          <w:b/>
        </w:rPr>
        <w:t>a legislación brasileña. Trataremos</w:t>
      </w:r>
      <w:r w:rsidRPr="00665A76">
        <w:rPr>
          <w:rFonts w:ascii="Arial" w:hAnsi="Arial" w:cs="Arial"/>
          <w:b/>
        </w:rPr>
        <w:t xml:space="preserve"> de resolver de manera amistosa cualquier disputa que pueda surgir entre las dos instituciones que lo firman, y en caso de no poder soluciona</w:t>
      </w:r>
      <w:r>
        <w:rPr>
          <w:rFonts w:ascii="Arial" w:hAnsi="Arial" w:cs="Arial"/>
          <w:b/>
        </w:rPr>
        <w:t xml:space="preserve">rla </w:t>
      </w:r>
      <w:r w:rsidRPr="00665A76">
        <w:rPr>
          <w:rFonts w:ascii="Arial" w:hAnsi="Arial" w:cs="Arial"/>
          <w:b/>
        </w:rPr>
        <w:t xml:space="preserve"> de </w:t>
      </w:r>
      <w:r>
        <w:rPr>
          <w:rFonts w:ascii="Arial" w:hAnsi="Arial" w:cs="Arial"/>
          <w:b/>
        </w:rPr>
        <w:t>esta forma</w:t>
      </w:r>
      <w:r w:rsidRPr="00665A76">
        <w:rPr>
          <w:rFonts w:ascii="Arial" w:hAnsi="Arial" w:cs="Arial"/>
          <w:b/>
        </w:rPr>
        <w:t>, las partes acuerdan someterse a los tribunales ordinarios de Brasil, con renuncia expresa a cualquier otro fuero o jurisdicción que pueda coincidir con ellas.</w:t>
      </w:r>
    </w:p>
    <w:p w:rsidR="0087128F" w:rsidRPr="00665A76" w:rsidRDefault="0087128F" w:rsidP="0087128F">
      <w:pPr>
        <w:spacing w:line="360" w:lineRule="auto"/>
        <w:jc w:val="both"/>
        <w:rPr>
          <w:rFonts w:ascii="Arial" w:hAnsi="Arial" w:cs="Arial"/>
          <w:b/>
        </w:rPr>
      </w:pPr>
    </w:p>
    <w:p w:rsidR="0087128F" w:rsidRPr="00665A76" w:rsidRDefault="0087128F" w:rsidP="0087128F">
      <w:pPr>
        <w:spacing w:line="360" w:lineRule="auto"/>
        <w:jc w:val="both"/>
        <w:rPr>
          <w:rFonts w:ascii="Arial" w:hAnsi="Arial" w:cs="Arial"/>
          <w:b/>
        </w:rPr>
      </w:pPr>
      <w:r w:rsidRPr="00665A76">
        <w:rPr>
          <w:rFonts w:ascii="Arial" w:hAnsi="Arial" w:cs="Arial"/>
          <w:b/>
        </w:rPr>
        <w:t>Como muestra de conformidad con los términos de este Acuerdo, los representantes de las partes firman dos (02) copias de un solo sentido y valor, el XXXX de XXXX de 20XX.</w:t>
      </w:r>
    </w:p>
    <w:p w:rsidR="00142B66" w:rsidRDefault="00142B66" w:rsidP="0087128F">
      <w:pPr>
        <w:spacing w:line="360" w:lineRule="auto"/>
      </w:pPr>
    </w:p>
    <w:p w:rsidR="00276232" w:rsidRDefault="00276232" w:rsidP="0087128F">
      <w:pPr>
        <w:spacing w:line="360" w:lineRule="auto"/>
      </w:pPr>
    </w:p>
    <w:p w:rsidR="00276232" w:rsidRDefault="00C65EC5" w:rsidP="0087128F">
      <w:pPr>
        <w:spacing w:line="360" w:lineRule="auto"/>
      </w:pPr>
      <w:r>
        <w:t xml:space="preserve"> </w:t>
      </w:r>
      <w:r w:rsidR="00276232">
        <w:t>Bebedouo, _____/_______/_________</w:t>
      </w:r>
      <w:r>
        <w:t xml:space="preserve">    </w:t>
      </w:r>
    </w:p>
    <w:p w:rsidR="00276232" w:rsidRDefault="00276232" w:rsidP="0087128F">
      <w:pPr>
        <w:spacing w:line="360" w:lineRule="auto"/>
      </w:pPr>
    </w:p>
    <w:p w:rsidR="00276232" w:rsidRDefault="000C21DA" w:rsidP="0087128F">
      <w:pPr>
        <w:spacing w:line="360" w:lineRule="auto"/>
      </w:pPr>
      <w:r>
        <w:t xml:space="preserve">Por el </w:t>
      </w:r>
      <w:r w:rsidR="00276232">
        <w:t xml:space="preserve"> Centro Universitário UNIFAFIBE</w:t>
      </w:r>
    </w:p>
    <w:p w:rsidR="00276232" w:rsidRDefault="00276232" w:rsidP="0087128F">
      <w:pPr>
        <w:spacing w:line="360" w:lineRule="auto"/>
      </w:pPr>
      <w:r>
        <w:t>Prorrecto Académico</w:t>
      </w:r>
    </w:p>
    <w:p w:rsidR="00276232" w:rsidRDefault="00276232" w:rsidP="0087128F">
      <w:pPr>
        <w:spacing w:line="360" w:lineRule="auto"/>
      </w:pPr>
    </w:p>
    <w:p w:rsidR="00276232" w:rsidRDefault="00276232" w:rsidP="0087128F">
      <w:pPr>
        <w:spacing w:line="360" w:lineRule="auto"/>
      </w:pPr>
    </w:p>
    <w:p w:rsidR="00276232" w:rsidRPr="0087128F" w:rsidRDefault="00276232" w:rsidP="0087128F">
      <w:pPr>
        <w:spacing w:line="360" w:lineRule="auto"/>
      </w:pPr>
      <w:r>
        <w:t>Fdo_______________________________</w:t>
      </w:r>
    </w:p>
    <w:sectPr w:rsidR="00276232" w:rsidRPr="0087128F" w:rsidSect="00041072">
      <w:headerReference w:type="default" r:id="rId8"/>
      <w:footerReference w:type="default" r:id="rId9"/>
      <w:pgSz w:w="11906" w:h="16838" w:code="9"/>
      <w:pgMar w:top="2268" w:right="1134" w:bottom="155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5CC" w:rsidRDefault="00BD15CC" w:rsidP="00702A70">
      <w:r>
        <w:separator/>
      </w:r>
    </w:p>
  </w:endnote>
  <w:endnote w:type="continuationSeparator" w:id="0">
    <w:p w:rsidR="00BD15CC" w:rsidRDefault="00BD15CC" w:rsidP="00702A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CC" w:rsidRDefault="00BD15CC" w:rsidP="006A1FB8">
    <w:pPr>
      <w:pStyle w:val="Rodap"/>
      <w:tabs>
        <w:tab w:val="clear" w:pos="4252"/>
        <w:tab w:val="clear" w:pos="8504"/>
        <w:tab w:val="left" w:pos="18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5CC" w:rsidRDefault="00BD15CC" w:rsidP="00702A70">
      <w:r>
        <w:separator/>
      </w:r>
    </w:p>
  </w:footnote>
  <w:footnote w:type="continuationSeparator" w:id="0">
    <w:p w:rsidR="00BD15CC" w:rsidRDefault="00BD15CC" w:rsidP="00702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CC" w:rsidRDefault="004B6096" w:rsidP="006A1FB8">
    <w:pPr>
      <w:pStyle w:val="Cabealho"/>
    </w:pPr>
    <w:r>
      <w:rPr>
        <w:noProof/>
        <w:lang w:eastAsia="pt-BR"/>
      </w:rPr>
      <w:drawing>
        <wp:anchor distT="0" distB="0" distL="114300" distR="114300" simplePos="0" relativeHeight="251658240" behindDoc="1" locked="0" layoutInCell="1" allowOverlap="1">
          <wp:simplePos x="0" y="0"/>
          <wp:positionH relativeFrom="column">
            <wp:posOffset>-730885</wp:posOffset>
          </wp:positionH>
          <wp:positionV relativeFrom="paragraph">
            <wp:posOffset>-453835</wp:posOffset>
          </wp:positionV>
          <wp:extent cx="7560000" cy="10678983"/>
          <wp:effectExtent l="0" t="0" r="0" b="0"/>
          <wp:wrapNone/>
          <wp:docPr id="1" name="Imagem 1" descr="F:\Guilherme\2015\Timbrado ER 2016\Timbrado UNIFAFIBE ER 201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uilherme\2015\Timbrado ER 2016\Timbrado UNIFAFIBE ER 2015-2016.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000" cy="10678983"/>
                  </a:xfrm>
                  <a:prstGeom prst="rect">
                    <a:avLst/>
                  </a:prstGeom>
                  <a:noFill/>
                  <a:ln>
                    <a:noFill/>
                  </a:ln>
                </pic:spPr>
              </pic:pic>
            </a:graphicData>
          </a:graphic>
        </wp:anchor>
      </w:drawing>
    </w:r>
  </w:p>
  <w:p w:rsidR="00BD15CC" w:rsidRPr="006A1FB8" w:rsidRDefault="00BD15CC" w:rsidP="006A1FB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764"/>
    <w:multiLevelType w:val="hybridMultilevel"/>
    <w:tmpl w:val="6B42566E"/>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9B148D"/>
    <w:multiLevelType w:val="hybridMultilevel"/>
    <w:tmpl w:val="BACC9748"/>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660B3A"/>
    <w:multiLevelType w:val="hybridMultilevel"/>
    <w:tmpl w:val="A218EFDC"/>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
    <w:nsid w:val="23EF48DA"/>
    <w:multiLevelType w:val="hybridMultilevel"/>
    <w:tmpl w:val="0F569372"/>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6204650"/>
    <w:multiLevelType w:val="hybridMultilevel"/>
    <w:tmpl w:val="4CA02F98"/>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1CF2118"/>
    <w:multiLevelType w:val="hybridMultilevel"/>
    <w:tmpl w:val="BBE4C67C"/>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391AC8"/>
    <w:multiLevelType w:val="hybridMultilevel"/>
    <w:tmpl w:val="33969014"/>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68E1433"/>
    <w:multiLevelType w:val="hybridMultilevel"/>
    <w:tmpl w:val="6096CF8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7FF00B4"/>
    <w:multiLevelType w:val="hybridMultilevel"/>
    <w:tmpl w:val="7208F87E"/>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AAB1BB9"/>
    <w:multiLevelType w:val="hybridMultilevel"/>
    <w:tmpl w:val="5358B5B2"/>
    <w:lvl w:ilvl="0" w:tplc="0C80D068">
      <w:start w:val="1"/>
      <w:numFmt w:val="bullet"/>
      <w:pStyle w:val="ALNEA1"/>
      <w:lvlText w:val="-"/>
      <w:lvlJc w:val="left"/>
      <w:pPr>
        <w:ind w:left="780" w:hanging="360"/>
      </w:pPr>
      <w:rPr>
        <w:rFonts w:ascii="Arial" w:hAnsi="Aria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
    <w:nsid w:val="5F271A77"/>
    <w:multiLevelType w:val="hybridMultilevel"/>
    <w:tmpl w:val="F6745498"/>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767458"/>
    <w:multiLevelType w:val="hybridMultilevel"/>
    <w:tmpl w:val="34D4FFAE"/>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02F172D"/>
    <w:multiLevelType w:val="hybridMultilevel"/>
    <w:tmpl w:val="8802271A"/>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6A0184E"/>
    <w:multiLevelType w:val="hybridMultilevel"/>
    <w:tmpl w:val="2BDABF1C"/>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70B21C4"/>
    <w:multiLevelType w:val="hybridMultilevel"/>
    <w:tmpl w:val="4CE2E260"/>
    <w:lvl w:ilvl="0" w:tplc="AF3C08C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1"/>
  </w:num>
  <w:num w:numId="6">
    <w:abstractNumId w:val="13"/>
  </w:num>
  <w:num w:numId="7">
    <w:abstractNumId w:val="4"/>
  </w:num>
  <w:num w:numId="8">
    <w:abstractNumId w:val="14"/>
  </w:num>
  <w:num w:numId="9">
    <w:abstractNumId w:val="3"/>
  </w:num>
  <w:num w:numId="10">
    <w:abstractNumId w:val="11"/>
  </w:num>
  <w:num w:numId="11">
    <w:abstractNumId w:val="12"/>
  </w:num>
  <w:num w:numId="12">
    <w:abstractNumId w:val="6"/>
  </w:num>
  <w:num w:numId="13">
    <w:abstractNumId w:val="10"/>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41985"/>
  </w:hdrShapeDefaults>
  <w:footnotePr>
    <w:footnote w:id="-1"/>
    <w:footnote w:id="0"/>
  </w:footnotePr>
  <w:endnotePr>
    <w:endnote w:id="-1"/>
    <w:endnote w:id="0"/>
  </w:endnotePr>
  <w:compat/>
  <w:rsids>
    <w:rsidRoot w:val="00702A70"/>
    <w:rsid w:val="00041072"/>
    <w:rsid w:val="00044950"/>
    <w:rsid w:val="000C21DA"/>
    <w:rsid w:val="000C3D08"/>
    <w:rsid w:val="000F2E01"/>
    <w:rsid w:val="000F4F79"/>
    <w:rsid w:val="00142B66"/>
    <w:rsid w:val="00166744"/>
    <w:rsid w:val="00181C68"/>
    <w:rsid w:val="001903FE"/>
    <w:rsid w:val="001C3239"/>
    <w:rsid w:val="001D6D1B"/>
    <w:rsid w:val="00276232"/>
    <w:rsid w:val="00277CF8"/>
    <w:rsid w:val="002B2B85"/>
    <w:rsid w:val="00301C77"/>
    <w:rsid w:val="003275D8"/>
    <w:rsid w:val="003701C4"/>
    <w:rsid w:val="00425E5D"/>
    <w:rsid w:val="00426C48"/>
    <w:rsid w:val="0047539C"/>
    <w:rsid w:val="00476C3B"/>
    <w:rsid w:val="00493143"/>
    <w:rsid w:val="004B6096"/>
    <w:rsid w:val="004D0D3C"/>
    <w:rsid w:val="004E2B84"/>
    <w:rsid w:val="00533D44"/>
    <w:rsid w:val="005907B7"/>
    <w:rsid w:val="00596B9C"/>
    <w:rsid w:val="005D2CD2"/>
    <w:rsid w:val="005D36F4"/>
    <w:rsid w:val="005F74A4"/>
    <w:rsid w:val="00684D9F"/>
    <w:rsid w:val="006A1FB8"/>
    <w:rsid w:val="006A3A27"/>
    <w:rsid w:val="006A77F2"/>
    <w:rsid w:val="006B7A61"/>
    <w:rsid w:val="006C4C49"/>
    <w:rsid w:val="006E2D28"/>
    <w:rsid w:val="00700DED"/>
    <w:rsid w:val="00702A70"/>
    <w:rsid w:val="00786510"/>
    <w:rsid w:val="007B3A84"/>
    <w:rsid w:val="007C2315"/>
    <w:rsid w:val="007C649B"/>
    <w:rsid w:val="007E00FC"/>
    <w:rsid w:val="007E7E7C"/>
    <w:rsid w:val="00806AC8"/>
    <w:rsid w:val="00843459"/>
    <w:rsid w:val="0085071F"/>
    <w:rsid w:val="008658C4"/>
    <w:rsid w:val="00867266"/>
    <w:rsid w:val="0087128F"/>
    <w:rsid w:val="008D3647"/>
    <w:rsid w:val="008F56BC"/>
    <w:rsid w:val="00904492"/>
    <w:rsid w:val="00916F79"/>
    <w:rsid w:val="00953049"/>
    <w:rsid w:val="009935A1"/>
    <w:rsid w:val="009B42AA"/>
    <w:rsid w:val="009C1D86"/>
    <w:rsid w:val="009C4474"/>
    <w:rsid w:val="009D05A7"/>
    <w:rsid w:val="009D317D"/>
    <w:rsid w:val="009E4A42"/>
    <w:rsid w:val="00A033D9"/>
    <w:rsid w:val="00A50116"/>
    <w:rsid w:val="00A86FFD"/>
    <w:rsid w:val="00A9362A"/>
    <w:rsid w:val="00AE1035"/>
    <w:rsid w:val="00B039EC"/>
    <w:rsid w:val="00B24B2A"/>
    <w:rsid w:val="00B324FB"/>
    <w:rsid w:val="00B72272"/>
    <w:rsid w:val="00BD15CC"/>
    <w:rsid w:val="00C01EC1"/>
    <w:rsid w:val="00C15C32"/>
    <w:rsid w:val="00C17309"/>
    <w:rsid w:val="00C30854"/>
    <w:rsid w:val="00C33EB4"/>
    <w:rsid w:val="00C65EC5"/>
    <w:rsid w:val="00C873B7"/>
    <w:rsid w:val="00C9241B"/>
    <w:rsid w:val="00CA41DF"/>
    <w:rsid w:val="00CD5BBC"/>
    <w:rsid w:val="00D07290"/>
    <w:rsid w:val="00D131D8"/>
    <w:rsid w:val="00E47770"/>
    <w:rsid w:val="00E47C37"/>
    <w:rsid w:val="00E92CAF"/>
    <w:rsid w:val="00EB451E"/>
    <w:rsid w:val="00ED2D93"/>
    <w:rsid w:val="00EE727B"/>
    <w:rsid w:val="00F01110"/>
    <w:rsid w:val="00F0328F"/>
    <w:rsid w:val="00F30A47"/>
    <w:rsid w:val="00F77C5F"/>
    <w:rsid w:val="00FA47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9C"/>
  </w:style>
  <w:style w:type="paragraph" w:styleId="Ttulo1">
    <w:name w:val="heading 1"/>
    <w:basedOn w:val="Normal"/>
    <w:next w:val="Normal"/>
    <w:link w:val="Ttulo1Char"/>
    <w:uiPriority w:val="9"/>
    <w:qFormat/>
    <w:rsid w:val="00142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142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5D36F4"/>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2A70"/>
    <w:pPr>
      <w:tabs>
        <w:tab w:val="center" w:pos="4252"/>
        <w:tab w:val="right" w:pos="8504"/>
      </w:tabs>
    </w:pPr>
  </w:style>
  <w:style w:type="character" w:customStyle="1" w:styleId="CabealhoChar">
    <w:name w:val="Cabeçalho Char"/>
    <w:basedOn w:val="Fontepargpadro"/>
    <w:link w:val="Cabealho"/>
    <w:uiPriority w:val="99"/>
    <w:rsid w:val="00702A70"/>
  </w:style>
  <w:style w:type="paragraph" w:styleId="Rodap">
    <w:name w:val="footer"/>
    <w:basedOn w:val="Normal"/>
    <w:link w:val="RodapChar"/>
    <w:uiPriority w:val="99"/>
    <w:unhideWhenUsed/>
    <w:rsid w:val="00702A70"/>
    <w:pPr>
      <w:tabs>
        <w:tab w:val="center" w:pos="4252"/>
        <w:tab w:val="right" w:pos="8504"/>
      </w:tabs>
    </w:pPr>
  </w:style>
  <w:style w:type="character" w:customStyle="1" w:styleId="RodapChar">
    <w:name w:val="Rodapé Char"/>
    <w:basedOn w:val="Fontepargpadro"/>
    <w:link w:val="Rodap"/>
    <w:uiPriority w:val="99"/>
    <w:rsid w:val="00702A70"/>
  </w:style>
  <w:style w:type="paragraph" w:styleId="Textodebalo">
    <w:name w:val="Balloon Text"/>
    <w:basedOn w:val="Normal"/>
    <w:link w:val="TextodebaloChar"/>
    <w:uiPriority w:val="99"/>
    <w:semiHidden/>
    <w:unhideWhenUsed/>
    <w:rsid w:val="00702A70"/>
    <w:rPr>
      <w:rFonts w:ascii="Tahoma" w:hAnsi="Tahoma" w:cs="Tahoma"/>
      <w:sz w:val="16"/>
      <w:szCs w:val="16"/>
    </w:rPr>
  </w:style>
  <w:style w:type="character" w:customStyle="1" w:styleId="TextodebaloChar">
    <w:name w:val="Texto de balão Char"/>
    <w:basedOn w:val="Fontepargpadro"/>
    <w:link w:val="Textodebalo"/>
    <w:uiPriority w:val="99"/>
    <w:semiHidden/>
    <w:rsid w:val="00702A70"/>
    <w:rPr>
      <w:rFonts w:ascii="Tahoma" w:hAnsi="Tahoma" w:cs="Tahoma"/>
      <w:sz w:val="16"/>
      <w:szCs w:val="16"/>
    </w:rPr>
  </w:style>
  <w:style w:type="paragraph" w:styleId="PargrafodaLista">
    <w:name w:val="List Paragraph"/>
    <w:basedOn w:val="Normal"/>
    <w:link w:val="PargrafodaListaChar"/>
    <w:uiPriority w:val="34"/>
    <w:qFormat/>
    <w:rsid w:val="006B7A61"/>
    <w:pPr>
      <w:widowControl w:val="0"/>
      <w:ind w:left="720"/>
      <w:contextualSpacing/>
    </w:pPr>
    <w:rPr>
      <w:rFonts w:ascii="Arial" w:eastAsia="Times New Roman" w:hAnsi="Arial" w:cs="Times New Roman"/>
      <w:sz w:val="24"/>
      <w:szCs w:val="24"/>
      <w:lang w:eastAsia="pt-BR"/>
    </w:rPr>
  </w:style>
  <w:style w:type="character" w:customStyle="1" w:styleId="Ttulo3Char">
    <w:name w:val="Título 3 Char"/>
    <w:basedOn w:val="Fontepargpadro"/>
    <w:link w:val="Ttulo3"/>
    <w:uiPriority w:val="9"/>
    <w:rsid w:val="005D36F4"/>
    <w:rPr>
      <w:rFonts w:ascii="Times New Roman" w:eastAsia="Times New Roman" w:hAnsi="Times New Roman" w:cs="Times New Roman"/>
      <w:b/>
      <w:bCs/>
      <w:sz w:val="27"/>
      <w:szCs w:val="27"/>
      <w:lang w:eastAsia="pt-BR"/>
    </w:rPr>
  </w:style>
  <w:style w:type="paragraph" w:styleId="NormalWeb">
    <w:name w:val="Normal (Web)"/>
    <w:basedOn w:val="Normal"/>
    <w:uiPriority w:val="99"/>
    <w:rsid w:val="005D36F4"/>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qFormat/>
    <w:rsid w:val="005D36F4"/>
    <w:rPr>
      <w:b/>
      <w:bCs/>
    </w:rPr>
  </w:style>
  <w:style w:type="character" w:customStyle="1" w:styleId="highlightedsearchterm">
    <w:name w:val="highlightedsearchterm"/>
    <w:basedOn w:val="Fontepargpadro"/>
    <w:rsid w:val="005D36F4"/>
  </w:style>
  <w:style w:type="character" w:styleId="Hyperlink">
    <w:name w:val="Hyperlink"/>
    <w:basedOn w:val="Fontepargpadro"/>
    <w:uiPriority w:val="99"/>
    <w:semiHidden/>
    <w:unhideWhenUsed/>
    <w:rsid w:val="005D36F4"/>
    <w:rPr>
      <w:b/>
      <w:bCs/>
      <w:strike w:val="0"/>
      <w:dstrike w:val="0"/>
      <w:color w:val="000000"/>
      <w:u w:val="none"/>
      <w:effect w:val="none"/>
    </w:rPr>
  </w:style>
  <w:style w:type="paragraph" w:customStyle="1" w:styleId="TTULO10">
    <w:name w:val="_TÍTULO1"/>
    <w:basedOn w:val="Normal"/>
    <w:link w:val="TTULO1Char0"/>
    <w:qFormat/>
    <w:rsid w:val="00806AC8"/>
    <w:pPr>
      <w:autoSpaceDE w:val="0"/>
      <w:autoSpaceDN w:val="0"/>
      <w:adjustRightInd w:val="0"/>
      <w:spacing w:line="360" w:lineRule="auto"/>
      <w:jc w:val="both"/>
    </w:pPr>
    <w:rPr>
      <w:rFonts w:ascii="Arial" w:hAnsi="Arial" w:cs="Arial"/>
      <w:b/>
      <w:sz w:val="24"/>
      <w:szCs w:val="24"/>
      <w:lang w:eastAsia="pt-BR"/>
    </w:rPr>
  </w:style>
  <w:style w:type="paragraph" w:customStyle="1" w:styleId="PARGRAFO1">
    <w:name w:val="_PARÁGRAFO1"/>
    <w:basedOn w:val="Normal"/>
    <w:link w:val="PARGRAFO1Char"/>
    <w:qFormat/>
    <w:rsid w:val="00806AC8"/>
    <w:pPr>
      <w:spacing w:line="360" w:lineRule="auto"/>
      <w:ind w:firstLine="708"/>
      <w:jc w:val="both"/>
    </w:pPr>
    <w:rPr>
      <w:rFonts w:ascii="Arial" w:hAnsi="Arial" w:cs="Arial"/>
      <w:sz w:val="24"/>
      <w:szCs w:val="24"/>
      <w:lang w:eastAsia="pt-BR"/>
    </w:rPr>
  </w:style>
  <w:style w:type="character" w:customStyle="1" w:styleId="TTULO1Char0">
    <w:name w:val="_TÍTULO1 Char"/>
    <w:basedOn w:val="Fontepargpadro"/>
    <w:link w:val="TTULO10"/>
    <w:rsid w:val="00806AC8"/>
    <w:rPr>
      <w:rFonts w:ascii="Arial" w:hAnsi="Arial" w:cs="Arial"/>
      <w:b/>
      <w:sz w:val="24"/>
      <w:szCs w:val="24"/>
      <w:lang w:eastAsia="pt-BR"/>
    </w:rPr>
  </w:style>
  <w:style w:type="paragraph" w:customStyle="1" w:styleId="ALNEA1">
    <w:name w:val="_ALÍNEA1"/>
    <w:basedOn w:val="PargrafodaLista"/>
    <w:link w:val="ALNEA1Char"/>
    <w:qFormat/>
    <w:rsid w:val="00806AC8"/>
    <w:pPr>
      <w:numPr>
        <w:numId w:val="3"/>
      </w:numPr>
      <w:spacing w:line="360" w:lineRule="auto"/>
      <w:ind w:left="993" w:hanging="284"/>
      <w:jc w:val="both"/>
    </w:pPr>
    <w:rPr>
      <w:rFonts w:cs="Arial"/>
      <w:bCs/>
    </w:rPr>
  </w:style>
  <w:style w:type="character" w:customStyle="1" w:styleId="PARGRAFO1Char">
    <w:name w:val="_PARÁGRAFO1 Char"/>
    <w:basedOn w:val="Fontepargpadro"/>
    <w:link w:val="PARGRAFO1"/>
    <w:rsid w:val="00806AC8"/>
    <w:rPr>
      <w:rFonts w:ascii="Arial" w:hAnsi="Arial" w:cs="Arial"/>
      <w:sz w:val="24"/>
      <w:szCs w:val="24"/>
      <w:lang w:eastAsia="pt-BR"/>
    </w:rPr>
  </w:style>
  <w:style w:type="paragraph" w:customStyle="1" w:styleId="TTULO20">
    <w:name w:val="_TÍTULO2"/>
    <w:basedOn w:val="Normal"/>
    <w:link w:val="TTULO2Char0"/>
    <w:qFormat/>
    <w:rsid w:val="009B42AA"/>
    <w:pPr>
      <w:autoSpaceDE w:val="0"/>
      <w:autoSpaceDN w:val="0"/>
      <w:adjustRightInd w:val="0"/>
      <w:spacing w:line="360" w:lineRule="auto"/>
      <w:jc w:val="both"/>
    </w:pPr>
    <w:rPr>
      <w:rFonts w:ascii="Arial" w:hAnsi="Arial" w:cs="Arial"/>
      <w:b/>
      <w:sz w:val="24"/>
      <w:szCs w:val="24"/>
      <w:lang w:eastAsia="pt-BR"/>
    </w:rPr>
  </w:style>
  <w:style w:type="character" w:customStyle="1" w:styleId="PargrafodaListaChar">
    <w:name w:val="Parágrafo da Lista Char"/>
    <w:basedOn w:val="Fontepargpadro"/>
    <w:link w:val="PargrafodaLista"/>
    <w:uiPriority w:val="34"/>
    <w:rsid w:val="00806AC8"/>
    <w:rPr>
      <w:rFonts w:ascii="Arial" w:eastAsia="Times New Roman" w:hAnsi="Arial" w:cs="Times New Roman"/>
      <w:sz w:val="24"/>
      <w:szCs w:val="24"/>
      <w:lang w:eastAsia="pt-BR"/>
    </w:rPr>
  </w:style>
  <w:style w:type="character" w:customStyle="1" w:styleId="ALNEA1Char">
    <w:name w:val="_ALÍNEA1 Char"/>
    <w:basedOn w:val="PargrafodaListaChar"/>
    <w:link w:val="ALNEA1"/>
    <w:rsid w:val="00806AC8"/>
    <w:rPr>
      <w:rFonts w:ascii="Arial" w:eastAsia="Times New Roman" w:hAnsi="Arial" w:cs="Arial"/>
      <w:bCs/>
      <w:sz w:val="24"/>
      <w:szCs w:val="24"/>
      <w:lang w:eastAsia="pt-BR"/>
    </w:rPr>
  </w:style>
  <w:style w:type="paragraph" w:customStyle="1" w:styleId="ALNEA2">
    <w:name w:val="_ALÍNEA2"/>
    <w:basedOn w:val="ALNEA1"/>
    <w:link w:val="ALNEA2Char"/>
    <w:qFormat/>
    <w:rsid w:val="003701C4"/>
    <w:pPr>
      <w:ind w:left="1276"/>
    </w:pPr>
  </w:style>
  <w:style w:type="character" w:customStyle="1" w:styleId="TTULO2Char0">
    <w:name w:val="_TÍTULO2 Char"/>
    <w:basedOn w:val="Fontepargpadro"/>
    <w:link w:val="TTULO20"/>
    <w:rsid w:val="009B42AA"/>
    <w:rPr>
      <w:rFonts w:ascii="Arial" w:hAnsi="Arial" w:cs="Arial"/>
      <w:b/>
      <w:sz w:val="24"/>
      <w:szCs w:val="24"/>
      <w:lang w:eastAsia="pt-BR"/>
    </w:rPr>
  </w:style>
  <w:style w:type="character" w:customStyle="1" w:styleId="ALNEA2Char">
    <w:name w:val="_ALÍNEA2 Char"/>
    <w:basedOn w:val="ALNEA1Char"/>
    <w:link w:val="ALNEA2"/>
    <w:rsid w:val="003701C4"/>
    <w:rPr>
      <w:rFonts w:ascii="Arial" w:eastAsia="Times New Roman" w:hAnsi="Arial" w:cs="Arial"/>
      <w:bCs/>
      <w:sz w:val="24"/>
      <w:szCs w:val="24"/>
      <w:lang w:eastAsia="pt-BR"/>
    </w:rPr>
  </w:style>
  <w:style w:type="character" w:customStyle="1" w:styleId="Ttulo1Char">
    <w:name w:val="Título 1 Char"/>
    <w:basedOn w:val="Fontepargpadro"/>
    <w:link w:val="Ttulo1"/>
    <w:uiPriority w:val="9"/>
    <w:rsid w:val="00142B6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142B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D3452-0EED-4FBC-A10E-7DE1C572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776</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Associação de Educação e Cultura do Norte Paulista</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Lopes Soares</dc:creator>
  <cp:keywords/>
  <dc:description/>
  <cp:lastModifiedBy>UNIFAFIBE</cp:lastModifiedBy>
  <cp:revision>7</cp:revision>
  <cp:lastPrinted>2014-11-07T00:18:00Z</cp:lastPrinted>
  <dcterms:created xsi:type="dcterms:W3CDTF">2015-12-11T10:42:00Z</dcterms:created>
  <dcterms:modified xsi:type="dcterms:W3CDTF">2016-01-08T21:19:00Z</dcterms:modified>
</cp:coreProperties>
</file>